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E9" w:rsidRDefault="008168E9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B5301" wp14:editId="0B6C37F4">
            <wp:extent cx="457200" cy="56197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16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71CC9" wp14:editId="58784334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8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141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5601"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09.11.2022</w:t>
      </w:r>
      <w:r w:rsidR="00F141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168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35601">
        <w:rPr>
          <w:rFonts w:ascii="Times New Roman" w:eastAsia="Times New Roman" w:hAnsi="Times New Roman" w:cs="Times New Roman"/>
          <w:sz w:val="28"/>
          <w:szCs w:val="24"/>
          <w:lang w:eastAsia="ru-RU"/>
        </w:rPr>
        <w:t>283</w:t>
      </w: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муниципального этапа Всероссийской акции</w:t>
      </w:r>
    </w:p>
    <w:p w:rsidR="008168E9" w:rsidRPr="008168E9" w:rsidRDefault="008168E9" w:rsidP="00816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- гражданин России»</w:t>
      </w: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8E9" w:rsidRPr="008168E9" w:rsidRDefault="008168E9" w:rsidP="008168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</w:t>
      </w:r>
      <w:proofErr w:type="gramStart"/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В соответствии с распоряжением Администрации Шуйского муниципального района от </w:t>
      </w:r>
      <w:r w:rsidR="00F1414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22.09.2021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№ </w:t>
      </w:r>
      <w:r w:rsidR="00F1414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147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-р «Об утверждении плана мероприятий по реализации в 20</w:t>
      </w:r>
      <w:r w:rsidR="00F1414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21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-202</w:t>
      </w:r>
      <w:r w:rsidR="00F1414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5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годах на территории Шуйского муниципального района Стратегии развития воспитания в Российской Федерации на период до 2025 года» и в целях вовлечения учащихся в общественно-полезную деятельность, формирования у них активной гражданской позиции </w:t>
      </w:r>
      <w:r w:rsidRPr="008168E9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приказываю:</w:t>
      </w:r>
      <w:proofErr w:type="gramEnd"/>
    </w:p>
    <w:p w:rsidR="008168E9" w:rsidRPr="008168E9" w:rsidRDefault="008168E9" w:rsidP="008168E9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Провести с </w:t>
      </w:r>
      <w:r w:rsidR="00F1414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 w:rsidR="00F1414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декабря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года по 1 </w:t>
      </w:r>
      <w:r w:rsidR="00F1414D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марта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3</w:t>
      </w: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года муниципальный этап Всероссийской акции  «Я - гражданин России».</w:t>
      </w:r>
    </w:p>
    <w:p w:rsidR="008168E9" w:rsidRPr="008168E9" w:rsidRDefault="008168E9" w:rsidP="008168E9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Утвердить Положение о проведении муниципального этапа Всероссийской акции «Я – гражданин России» (прилагается).</w:t>
      </w:r>
    </w:p>
    <w:p w:rsidR="008168E9" w:rsidRPr="008168E9" w:rsidRDefault="008168E9" w:rsidP="008168E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учреждений организовать участие образовательных учреждений в муниципальном этапе акции.</w:t>
      </w:r>
    </w:p>
    <w:p w:rsidR="008168E9" w:rsidRPr="008168E9" w:rsidRDefault="008168E9" w:rsidP="008168E9">
      <w:pPr>
        <w:numPr>
          <w:ilvl w:val="0"/>
          <w:numId w:val="2"/>
        </w:numPr>
        <w:tabs>
          <w:tab w:val="left" w:pos="567"/>
        </w:tabs>
        <w:suppressAutoHyphens/>
        <w:spacing w:after="28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gramStart"/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Контроль за</w:t>
      </w:r>
      <w:proofErr w:type="gramEnd"/>
      <w:r w:rsidRPr="008168E9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8168E9" w:rsidRPr="008168E9" w:rsidRDefault="008168E9" w:rsidP="008168E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8168E9" w:rsidRPr="008168E9" w:rsidRDefault="008168E9" w:rsidP="008168E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8168E9" w:rsidRPr="008168E9" w:rsidRDefault="008168E9" w:rsidP="0081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8168E9" w:rsidRPr="008168E9" w:rsidRDefault="008168E9" w:rsidP="0081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 Шуйского </w:t>
      </w:r>
    </w:p>
    <w:p w:rsidR="008168E9" w:rsidRPr="008168E9" w:rsidRDefault="008168E9" w:rsidP="0081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81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Е.А.Луковкина</w:t>
      </w:r>
      <w:proofErr w:type="spellEnd"/>
    </w:p>
    <w:p w:rsidR="008168E9" w:rsidRPr="008168E9" w:rsidRDefault="008168E9" w:rsidP="008168E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8168E9" w:rsidRPr="008168E9" w:rsidRDefault="008168E9" w:rsidP="008168E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8168E9" w:rsidRPr="008168E9" w:rsidRDefault="008168E9" w:rsidP="008168E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8168E9" w:rsidRPr="008168E9" w:rsidRDefault="008168E9" w:rsidP="008168E9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8168E9" w:rsidRPr="008168E9" w:rsidRDefault="008168E9" w:rsidP="0081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24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703"/>
      </w:tblGrid>
      <w:tr w:rsidR="008168E9" w:rsidRPr="008168E9" w:rsidTr="00975AFA">
        <w:trPr>
          <w:trHeight w:val="1114"/>
        </w:trPr>
        <w:tc>
          <w:tcPr>
            <w:tcW w:w="4546" w:type="dxa"/>
          </w:tcPr>
          <w:p w:rsidR="008168E9" w:rsidRPr="008168E9" w:rsidRDefault="008168E9" w:rsidP="008168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</w:tcPr>
          <w:p w:rsidR="008168E9" w:rsidRPr="008168E9" w:rsidRDefault="008168E9" w:rsidP="008168E9">
            <w:pPr>
              <w:tabs>
                <w:tab w:val="left" w:pos="851"/>
              </w:tabs>
              <w:spacing w:after="0" w:line="240" w:lineRule="auto"/>
              <w:ind w:left="426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приказу Управления  образования                  администрации Шуйского муниципального района                                                                                   от </w:t>
            </w:r>
            <w:r w:rsidR="00C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C1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bookmarkStart w:id="0" w:name="_GoBack"/>
            <w:bookmarkEnd w:id="0"/>
          </w:p>
          <w:p w:rsidR="008168E9" w:rsidRPr="008168E9" w:rsidRDefault="008168E9" w:rsidP="0081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8E9" w:rsidRPr="008168E9" w:rsidRDefault="008168E9" w:rsidP="008168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8E9" w:rsidRDefault="008168E9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Л О Ж Е Н И Е</w:t>
      </w:r>
    </w:p>
    <w:p w:rsidR="008168E9" w:rsidRDefault="008168E9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муниципального этапа Всероссийской акции</w:t>
      </w:r>
    </w:p>
    <w:p w:rsidR="008168E9" w:rsidRDefault="008168E9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«Я - гражданин России» </w:t>
      </w: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F1414D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муниципального этапа Всероссийской акции «Я - гражданин России» (далее - Акция). Для проведения муниципального этапа Акции формируется и утверждается Экспертный совет. Экспертный совет рассматривает и дает экспертную оценку портфолио проектов в соответствии с критериями, изложенными в положении, проводит отбор участников на региональный этап Акции.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14D" w:rsidRDefault="00F1414D" w:rsidP="00F1414D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Акции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муниципального этапа Акции является вовлечение обучающихся образовательных организаций Шуйского муниципального района в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 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14D" w:rsidRDefault="00F1414D" w:rsidP="00F1414D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Акции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поддержка одаренных детей и талантливой молодежи; 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научных знаний и создание условий для понимания их ценности и значимости формирование у обучающихся навыков проектной, исследовательской и творческой деятельности, публичных коммуникаций, презентации достигнутых результатов развитие социально-личностных качеств, обучающихся; развитие у обучающихся навыков предпринимательского мышления;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общественно-полезной деятельности обучающихся в решении актуальных социальных проблем региона и страны, формирование гражданской позиции и социальной ответственности</w:t>
      </w:r>
      <w:r w:rsidR="002D6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содействие улучшению организации учебно-воспитательного процесса на основе деятельности по реализации школьниками под руководством</w:t>
      </w:r>
      <w:r w:rsidR="002D6B90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проектов</w:t>
      </w:r>
      <w:r w:rsidR="002D6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</w:t>
      </w:r>
      <w:r w:rsidR="002D6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выявление и поддержка лучших с</w:t>
      </w:r>
      <w:r w:rsidR="002D6B90">
        <w:rPr>
          <w:rFonts w:ascii="Times New Roman" w:hAnsi="Times New Roman" w:cs="Times New Roman"/>
          <w:sz w:val="28"/>
          <w:szCs w:val="28"/>
        </w:rPr>
        <w:t xml:space="preserve">оциальных проектов и инициатив </w:t>
      </w:r>
      <w:r>
        <w:rPr>
          <w:rFonts w:ascii="Times New Roman" w:hAnsi="Times New Roman" w:cs="Times New Roman"/>
          <w:sz w:val="28"/>
          <w:szCs w:val="28"/>
        </w:rPr>
        <w:t>обучающихся в области социального проекти</w:t>
      </w:r>
      <w:r w:rsidR="002D6B90">
        <w:rPr>
          <w:rFonts w:ascii="Times New Roman" w:hAnsi="Times New Roman" w:cs="Times New Roman"/>
          <w:sz w:val="28"/>
          <w:szCs w:val="28"/>
        </w:rPr>
        <w:t>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14D" w:rsidRDefault="00F1414D" w:rsidP="00F141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414D" w:rsidRDefault="00F1414D" w:rsidP="00F1414D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Участники Акции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муниципального этапа Акции могут быть обучающиеся образовательных организаций Шуйского района в возрасте от 11 до 18 лет.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муниципального этапа Акции выступают обучающиеся, которые разработали и реализовали проект, направленный на решение социальных проблем общества. Проект должен быть разработан в течение текущего 2022-2023 учебного года.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14D" w:rsidRDefault="00F1414D" w:rsidP="00F1414D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Акции</w:t>
      </w:r>
    </w:p>
    <w:p w:rsidR="00F1414D" w:rsidRDefault="00F1414D" w:rsidP="00F1414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(команда) учащихся при поддержке педагогов выявляет актуальные для их учреждения (организации), микрорайона, села, района, региона проблемы, формулирует и предлагает в виде проекта вариант решения выбранной проблемы.</w:t>
      </w:r>
    </w:p>
    <w:p w:rsidR="00F1414D" w:rsidRDefault="00F1414D" w:rsidP="00F141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 могут быть представлены в номинациях:</w:t>
      </w:r>
    </w:p>
    <w:p w:rsidR="00F1414D" w:rsidRDefault="00F1414D" w:rsidP="00F1414D">
      <w:pPr>
        <w:pStyle w:val="a4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«Сохранение и развитие культурного и исторического наследия»»</w:t>
      </w:r>
    </w:p>
    <w:p w:rsidR="00F1414D" w:rsidRDefault="00F1414D" w:rsidP="00F141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 сохранение культурно-исторического наследия народов Российской Федерации, возрождение и развитие народных промыслов, благоустройство территорий, парков, природных зон и др., вовлечение сообщества в развитие территории, в том числе с использованием механизмов капитализации культурного наследия.</w:t>
      </w:r>
    </w:p>
    <w:p w:rsidR="00F1414D" w:rsidRDefault="00F1414D" w:rsidP="00F1414D">
      <w:pPr>
        <w:pStyle w:val="a4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развитие»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 достижение одной из 17-ти Целей устойчивого развития, утвержденных на саммите ООН 25 сентября 2015 года в программе «Преобразование нашего мира: Повестка дня в области устойчивого развития на период до 2030 года».</w:t>
      </w:r>
    </w:p>
    <w:p w:rsidR="00F1414D" w:rsidRDefault="00F1414D" w:rsidP="00F1414D">
      <w:pPr>
        <w:pStyle w:val="a4"/>
        <w:numPr>
          <w:ilvl w:val="0"/>
          <w:numId w:val="3"/>
        </w:numPr>
        <w:spacing w:after="0" w:line="0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практик общественного управления»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 включает проекты, способствующие вовлечению граждан в политическую жизнь, становлению гражданского общества и институтов самоуправления, развитию территориального общественного самоуправления.</w:t>
      </w:r>
    </w:p>
    <w:p w:rsidR="00F1414D" w:rsidRDefault="00F1414D" w:rsidP="00F1414D">
      <w:pPr>
        <w:pStyle w:val="a4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добровольческих практик»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включает проекты, в том числе волонтерские, направленные на решение социокультурных, социально-экономических проблем современности.</w:t>
      </w:r>
    </w:p>
    <w:p w:rsidR="00F1414D" w:rsidRDefault="00F1414D" w:rsidP="00F1414D">
      <w:pPr>
        <w:pStyle w:val="a4"/>
        <w:numPr>
          <w:ilvl w:val="0"/>
          <w:numId w:val="3"/>
        </w:numPr>
        <w:spacing w:after="0" w:line="0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«Социальное предпринимательство»</w:t>
      </w:r>
    </w:p>
    <w:p w:rsidR="00F1414D" w:rsidRDefault="00F1414D" w:rsidP="00F1414D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включает проекты, направленные 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бизнес-инициатив в сфере социального предпринимательства.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«Инженерно-технический проект» 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 развитие науки и технологий в России, на решение конкретных гуманитарных и социальных проблем при помощи технических изобретений и программных продуктов.</w:t>
      </w:r>
    </w:p>
    <w:p w:rsidR="00F1414D" w:rsidRDefault="00F1414D" w:rsidP="00F1414D">
      <w:pPr>
        <w:pStyle w:val="a4"/>
        <w:numPr>
          <w:ilvl w:val="0"/>
          <w:numId w:val="3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финансовой грамотности»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включает проекты, направленные на формирование и развитие навыков финансовой грамотности, обеспечивающие финансовую </w:t>
      </w:r>
      <w:r>
        <w:rPr>
          <w:rFonts w:ascii="Times New Roman" w:hAnsi="Times New Roman" w:cs="Times New Roman"/>
          <w:sz w:val="28"/>
          <w:szCs w:val="28"/>
        </w:rPr>
        <w:lastRenderedPageBreak/>
        <w:t>стабильность и финансовую безопасность различных социальных групп населения.</w:t>
      </w:r>
    </w:p>
    <w:p w:rsidR="00F1414D" w:rsidRDefault="00F1414D" w:rsidP="00F1414D">
      <w:pPr>
        <w:pStyle w:val="a4"/>
        <w:numPr>
          <w:ilvl w:val="0"/>
          <w:numId w:val="3"/>
        </w:numPr>
        <w:spacing w:after="0" w:line="0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«Зелёные финансы»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включает проекты, формирующие предпринимательскую и финансовую грамотность,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ответственного инвестирования в компании с большой долей экологических и климатических эффектов, стимулирующие Б80-переход - привлечение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оциальные и природоохранные программы, социальное развитие и корпоративное управление.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14D" w:rsidRDefault="00F1414D" w:rsidP="00F1414D">
      <w:pPr>
        <w:pStyle w:val="a4"/>
        <w:numPr>
          <w:ilvl w:val="0"/>
          <w:numId w:val="1"/>
        </w:numPr>
        <w:spacing w:after="0" w:line="0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и порядок проведения Акции</w:t>
      </w:r>
    </w:p>
    <w:p w:rsidR="00F1414D" w:rsidRDefault="00F1414D" w:rsidP="00F141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Заочный:</w:t>
      </w:r>
      <w:r>
        <w:rPr>
          <w:rFonts w:ascii="Times New Roman" w:hAnsi="Times New Roman" w:cs="Times New Roman"/>
          <w:sz w:val="28"/>
          <w:szCs w:val="28"/>
        </w:rPr>
        <w:t xml:space="preserve"> оформленный проект необходимо направить </w:t>
      </w:r>
      <w:r w:rsidRPr="00F1414D">
        <w:rPr>
          <w:rFonts w:ascii="Times New Roman" w:hAnsi="Times New Roman" w:cs="Times New Roman"/>
          <w:b/>
          <w:sz w:val="28"/>
          <w:szCs w:val="28"/>
        </w:rPr>
        <w:t>до 01.03.2023</w:t>
      </w:r>
      <w:r w:rsidRPr="00F1414D">
        <w:rPr>
          <w:rFonts w:ascii="Times New Roman" w:hAnsi="Times New Roman" w:cs="Times New Roman"/>
          <w:sz w:val="28"/>
          <w:szCs w:val="28"/>
        </w:rPr>
        <w:t xml:space="preserve"> </w:t>
      </w:r>
      <w:r w:rsidRPr="00F1414D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на почту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dopobr-shr@ivreg.ru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14D" w:rsidRDefault="00F1414D" w:rsidP="00F1414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«Паспорт проекта»</w:t>
      </w:r>
      <w:r>
        <w:rPr>
          <w:rFonts w:ascii="Times New Roman" w:hAnsi="Times New Roman" w:cs="Times New Roman"/>
          <w:sz w:val="28"/>
          <w:szCs w:val="28"/>
        </w:rPr>
        <w:t xml:space="preserve"> - обобщенная краткая информация по основным целевым показателям и индикаторам (критериям оценки) проекта.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паспорту проекта - не более 4 листов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межстрочный интервал - 1,5,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шрифта – 14.</w:t>
      </w:r>
    </w:p>
    <w:p w:rsidR="00F1414D" w:rsidRDefault="00F1414D" w:rsidP="00F1414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«Портфолио»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развернутое содержание проекта - в соответствии с критериями Акции. Объем не более 20 листов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межстрочный интервал - 1,5, шрифт, размер шрифта - 14 (без приложений).</w:t>
      </w:r>
    </w:p>
    <w:p w:rsidR="00F1414D" w:rsidRDefault="00F1414D" w:rsidP="00F1414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материалы, документы, на основе которых разрабатывается и реализуется проект, оформляется в портфолио.</w:t>
      </w:r>
    </w:p>
    <w:p w:rsidR="00F1414D" w:rsidRDefault="00F1414D" w:rsidP="00F1414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портфолио включаются: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юридическая документация, статистические данные, графики, диаграммы, фотографии, рисунки, материалы СМИ, результаты социологических опросов, другие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отражают основные этапы работы команды по разработке и реализации социального проекта в логической и хронологической последовательности.</w:t>
      </w:r>
    </w:p>
    <w:p w:rsidR="00F1414D" w:rsidRDefault="00F1414D" w:rsidP="00F1414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портфолио должны содержать 5 основных разделов: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Важность данной проблемы для села, района, города, региона.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анализ разноплановой информации по избранной проблеме.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действий, которую предлагает данная команда.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плана действий команды и ее итоги.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масштабирования проекта на другие территории.</w:t>
      </w:r>
    </w:p>
    <w:p w:rsidR="00F1414D" w:rsidRDefault="00F1414D" w:rsidP="00F141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Очный:</w:t>
      </w:r>
      <w:r>
        <w:rPr>
          <w:rFonts w:ascii="Times New Roman" w:hAnsi="Times New Roman" w:cs="Times New Roman"/>
          <w:sz w:val="28"/>
          <w:szCs w:val="28"/>
        </w:rPr>
        <w:t xml:space="preserve"> Защита проектов состоится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1414D">
        <w:rPr>
          <w:rFonts w:ascii="Times New Roman" w:hAnsi="Times New Roman" w:cs="Times New Roman"/>
          <w:b/>
          <w:sz w:val="28"/>
          <w:szCs w:val="28"/>
        </w:rPr>
        <w:t>11.03.2023 года</w:t>
      </w:r>
      <w:r w:rsidRPr="00F1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МАУДО «Центр творчества», представление проекта не более 7 минут.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муниципального этапа материалы команд-победителей направляются в оргкомитет регионального этапа. 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рассматриваются проекты: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соответствующие целям и задачам Акции (не связанные с выявлением, анализом и решением конкретных социальных проблем);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к оформлению социальных проектов;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 ранее 1 сентября 2022г.</w:t>
      </w:r>
    </w:p>
    <w:p w:rsidR="00F1414D" w:rsidRDefault="00F1414D" w:rsidP="00F1414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14D" w:rsidRDefault="00F1414D" w:rsidP="00F1414D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VII. Критерии оценки конкурсных работ</w:t>
      </w:r>
    </w:p>
    <w:p w:rsidR="00F1414D" w:rsidRDefault="00F1414D" w:rsidP="00F1414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 конкурсных работ Акции осуществляется по следующим критериям: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Проработанность проблематики (обоснованность актуальности проблемы проекта для общества и конкретной территории; актуальность и обоснованность предлагаемых решений, наличие исторических и культурных аналогов технологии проекта; отличительные особенности предлагаемого проекта от уже ранее реализованных решений с учетом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региона) (до 5 баллов).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Учет особенностей целевой аудитории (обоснованность выбора целевой аудитории, соответствие актуальности, целей и содержания проекта возрастным и иным особенностям целевой аудитории) (до 5 баллов).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Содержание и организационная логика проекта (полнота представления проектного замысла, базового действия, плана мероприятий, включая информационное сопровождение реализации проекта, технологий, методов и приемов его реализации и оценки эффективности) (до 5 баллов).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Результативность проекта (соответствие цели и мероприятий проекта ожидаемым результатам; наличие сведений, подтверждающие результаты и эффекты реализации проекта для организаторов проекта, его участников и решения проблемы для заявленной целевой аудитории) (до 5 баллов).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Правовой аспект реализации проекта с учетом положений действующего законодательства Российской Федерации (до 5 баллов).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Соответствие финансово-экономического обоснования (финансового плана) проекта запланированным результатам (до 5 баллов).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Перспектива дальнейшего развития проекта (наличие перспективы развития проекта, в том числе в онлайн-формате; обоснованность и учет возможных рисков реализации проекта) (до 5 баллов).</w:t>
      </w:r>
    </w:p>
    <w:p w:rsidR="00F1414D" w:rsidRDefault="00F1414D" w:rsidP="00F1414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Качество презентационных материалов, наличие мультимедийных эффектов, оригинальность представления материалов проекта, качество аудиовизуального сопровождения презентации, естественность устной речи) (до 5 баллов).</w:t>
      </w:r>
      <w:proofErr w:type="gramEnd"/>
    </w:p>
    <w:p w:rsidR="00F1414D" w:rsidRDefault="00F1414D" w:rsidP="00F1414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14D" w:rsidRDefault="00F1414D" w:rsidP="00F1414D">
      <w:pPr>
        <w:pStyle w:val="a4"/>
        <w:numPr>
          <w:ilvl w:val="0"/>
          <w:numId w:val="4"/>
        </w:num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Акции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экспертизы предоставленных материалов Экспертный совет переделяет победителей по наибольшему количеству набранных баллов. Победители муниципального этапа Акции награждаются дипломами Управления образования администрации Шуйского муниципального района.</w:t>
      </w:r>
    </w:p>
    <w:p w:rsidR="00F1414D" w:rsidRDefault="00F1414D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проекты направляются для участия в региональном этапе Акции «Я - гражданин России».</w:t>
      </w:r>
    </w:p>
    <w:p w:rsidR="001514CE" w:rsidRDefault="001514CE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4CE" w:rsidRDefault="001514CE" w:rsidP="00F141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14D" w:rsidRDefault="00F1414D" w:rsidP="00F141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F1414D" w:rsidRDefault="00F1414D" w:rsidP="00F141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Экспертного совета муниципального этапа Всероссийской акции</w:t>
      </w:r>
    </w:p>
    <w:p w:rsidR="00F1414D" w:rsidRDefault="00F1414D" w:rsidP="00F141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- гражданин России».</w:t>
      </w:r>
    </w:p>
    <w:p w:rsidR="00F1414D" w:rsidRDefault="00F1414D" w:rsidP="00F141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D" w:rsidRDefault="00F1414D" w:rsidP="00F1414D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директор МАУДО «Центр творчества»;</w:t>
      </w:r>
    </w:p>
    <w:p w:rsidR="00F1414D" w:rsidRDefault="00F1414D" w:rsidP="00F1414D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Порошина Н.Н. – заместитель директора по УВР МАУДО «Центр творчества»;</w:t>
      </w:r>
    </w:p>
    <w:p w:rsidR="00F1414D" w:rsidRDefault="00F1414D" w:rsidP="00F1414D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А.П. – педагог-организатор МАУДО «Центр творчества»;</w:t>
      </w:r>
    </w:p>
    <w:p w:rsidR="00F1414D" w:rsidRDefault="00F1414D" w:rsidP="00F1414D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Рукавишникова М.В. - учитель истории и обществознания МОУ Васильевская СШ;</w:t>
      </w:r>
    </w:p>
    <w:p w:rsidR="00F1414D" w:rsidRDefault="00F1414D" w:rsidP="00F1414D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 А.А. – учитель физики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F1414D" w:rsidRDefault="00F1414D" w:rsidP="00F1414D">
      <w:pPr>
        <w:pStyle w:val="a4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Мишуров И.А. – учитель информатики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14D" w:rsidRDefault="00F1414D" w:rsidP="00816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1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3D7"/>
    <w:multiLevelType w:val="hybridMultilevel"/>
    <w:tmpl w:val="584A8FC0"/>
    <w:lvl w:ilvl="0" w:tplc="65689D2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C58"/>
    <w:multiLevelType w:val="hybridMultilevel"/>
    <w:tmpl w:val="1E04BF9A"/>
    <w:lvl w:ilvl="0" w:tplc="B04010C8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00956"/>
    <w:multiLevelType w:val="hybridMultilevel"/>
    <w:tmpl w:val="EBA0F69E"/>
    <w:lvl w:ilvl="0" w:tplc="E19EE9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018CC"/>
    <w:multiLevelType w:val="hybridMultilevel"/>
    <w:tmpl w:val="B9D0EC2A"/>
    <w:lvl w:ilvl="0" w:tplc="7FD81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9"/>
    <w:rsid w:val="00035601"/>
    <w:rsid w:val="001514CE"/>
    <w:rsid w:val="002D6B90"/>
    <w:rsid w:val="00744DAB"/>
    <w:rsid w:val="008168E9"/>
    <w:rsid w:val="008853E9"/>
    <w:rsid w:val="00C15E6C"/>
    <w:rsid w:val="00CD7E7B"/>
    <w:rsid w:val="00D60EC1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8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68E9"/>
    <w:pPr>
      <w:ind w:left="720"/>
      <w:contextualSpacing/>
    </w:pPr>
  </w:style>
  <w:style w:type="table" w:styleId="a5">
    <w:name w:val="Table Grid"/>
    <w:basedOn w:val="a1"/>
    <w:uiPriority w:val="59"/>
    <w:rsid w:val="0081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8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68E9"/>
    <w:pPr>
      <w:ind w:left="720"/>
      <w:contextualSpacing/>
    </w:pPr>
  </w:style>
  <w:style w:type="table" w:styleId="a5">
    <w:name w:val="Table Grid"/>
    <w:basedOn w:val="a1"/>
    <w:uiPriority w:val="59"/>
    <w:rsid w:val="0081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pobr-shr@i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8</cp:revision>
  <cp:lastPrinted>2022-11-09T04:51:00Z</cp:lastPrinted>
  <dcterms:created xsi:type="dcterms:W3CDTF">2022-11-02T05:50:00Z</dcterms:created>
  <dcterms:modified xsi:type="dcterms:W3CDTF">2022-11-09T12:51:00Z</dcterms:modified>
</cp:coreProperties>
</file>